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A10" w:rsidRPr="0016453E" w:rsidRDefault="00611A10" w:rsidP="00611A10">
      <w:pPr>
        <w:pStyle w:val="a7"/>
        <w:spacing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611A10" w:rsidRPr="0016453E" w:rsidRDefault="00611A10" w:rsidP="00611A10">
      <w:pPr>
        <w:pStyle w:val="a7"/>
        <w:spacing w:line="240" w:lineRule="auto"/>
        <w:ind w:left="5387" w:hanging="284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F70961" w:rsidRDefault="00F70961" w:rsidP="00F70961">
      <w:pPr>
        <w:jc w:val="both"/>
      </w:pPr>
    </w:p>
    <w:p w:rsidR="00F70961" w:rsidRDefault="00F70961" w:rsidP="00F70961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502C60" w:rsidRDefault="00502C60" w:rsidP="00F70961">
      <w:pPr>
        <w:jc w:val="center"/>
        <w:rPr>
          <w:b/>
          <w:sz w:val="28"/>
          <w:szCs w:val="28"/>
        </w:rPr>
      </w:pPr>
    </w:p>
    <w:p w:rsidR="00F70961" w:rsidRDefault="00502C60" w:rsidP="00611A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F70961">
        <w:rPr>
          <w:b/>
          <w:sz w:val="28"/>
          <w:szCs w:val="28"/>
        </w:rPr>
        <w:t>учебной практик</w:t>
      </w:r>
      <w:r>
        <w:rPr>
          <w:b/>
          <w:sz w:val="28"/>
          <w:szCs w:val="28"/>
        </w:rPr>
        <w:t>е</w:t>
      </w:r>
      <w:r w:rsidR="0060772D">
        <w:rPr>
          <w:sz w:val="28"/>
          <w:szCs w:val="28"/>
        </w:rPr>
        <w:t xml:space="preserve"> </w:t>
      </w:r>
      <w:r w:rsidR="0060772D" w:rsidRPr="00502C60">
        <w:rPr>
          <w:sz w:val="28"/>
          <w:szCs w:val="28"/>
        </w:rPr>
        <w:t>«Г</w:t>
      </w:r>
      <w:r w:rsidR="00F70961" w:rsidRPr="00502C60">
        <w:rPr>
          <w:sz w:val="28"/>
          <w:szCs w:val="28"/>
        </w:rPr>
        <w:t>истологи</w:t>
      </w:r>
      <w:r w:rsidR="0060772D" w:rsidRPr="00502C60">
        <w:rPr>
          <w:sz w:val="28"/>
          <w:szCs w:val="28"/>
        </w:rPr>
        <w:t>я</w:t>
      </w:r>
      <w:r w:rsidR="00F70961" w:rsidRPr="00502C60">
        <w:rPr>
          <w:sz w:val="28"/>
          <w:szCs w:val="28"/>
        </w:rPr>
        <w:t>»</w:t>
      </w:r>
    </w:p>
    <w:p w:rsidR="00611A10" w:rsidRDefault="00611A10" w:rsidP="00611A10">
      <w:pPr>
        <w:jc w:val="center"/>
        <w:rPr>
          <w:b/>
          <w:sz w:val="28"/>
          <w:szCs w:val="28"/>
        </w:rPr>
      </w:pPr>
    </w:p>
    <w:tbl>
      <w:tblPr>
        <w:tblW w:w="9598" w:type="dxa"/>
        <w:jc w:val="center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611A10" w:rsidRPr="00D24079" w:rsidTr="00BF7692">
        <w:trPr>
          <w:trHeight w:val="310"/>
          <w:jc w:val="center"/>
        </w:trPr>
        <w:tc>
          <w:tcPr>
            <w:tcW w:w="2511" w:type="dxa"/>
            <w:shd w:val="clear" w:color="auto" w:fill="auto"/>
          </w:tcPr>
          <w:p w:rsidR="00611A10" w:rsidRPr="00CA1EA7" w:rsidRDefault="00611A10" w:rsidP="00BF7692">
            <w:pPr>
              <w:jc w:val="center"/>
              <w:rPr>
                <w:sz w:val="28"/>
                <w:szCs w:val="28"/>
              </w:rPr>
            </w:pPr>
            <w:r w:rsidRPr="00CA1EA7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611A10" w:rsidRPr="00CA1EA7" w:rsidRDefault="00611A10" w:rsidP="00BF7692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>
              <w:rPr>
                <w:sz w:val="28"/>
                <w:szCs w:val="28"/>
              </w:rPr>
              <w:t>5-04-0911-06</w:t>
            </w:r>
          </w:p>
        </w:tc>
        <w:tc>
          <w:tcPr>
            <w:tcW w:w="5168" w:type="dxa"/>
            <w:shd w:val="clear" w:color="auto" w:fill="auto"/>
          </w:tcPr>
          <w:p w:rsidR="00611A10" w:rsidRPr="00D24079" w:rsidRDefault="00611A10" w:rsidP="00BF7692">
            <w:pPr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</w:tbl>
    <w:p w:rsidR="009B7E79" w:rsidRDefault="009B7E79" w:rsidP="009B7E79">
      <w:pPr>
        <w:rPr>
          <w:b/>
          <w:sz w:val="28"/>
          <w:szCs w:val="28"/>
        </w:rPr>
      </w:pPr>
    </w:p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371"/>
        <w:gridCol w:w="1636"/>
      </w:tblGrid>
      <w:tr w:rsidR="009B7E79" w:rsidRPr="00791EF6" w:rsidTr="00B01740">
        <w:tc>
          <w:tcPr>
            <w:tcW w:w="8046" w:type="dxa"/>
            <w:gridSpan w:val="2"/>
            <w:vAlign w:val="center"/>
          </w:tcPr>
          <w:p w:rsidR="009B7E79" w:rsidRPr="00791EF6" w:rsidRDefault="009B7E79" w:rsidP="00B01740">
            <w:pPr>
              <w:jc w:val="center"/>
              <w:rPr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Раздел, тема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учебных</w:t>
            </w:r>
            <w:r w:rsidRPr="00791EF6">
              <w:rPr>
                <w:sz w:val="28"/>
                <w:szCs w:val="28"/>
              </w:rPr>
              <w:t xml:space="preserve"> часов</w:t>
            </w:r>
          </w:p>
        </w:tc>
      </w:tr>
      <w:tr w:rsidR="00567FE3" w:rsidRPr="009B7E79" w:rsidTr="00845CB2">
        <w:tc>
          <w:tcPr>
            <w:tcW w:w="675" w:type="dxa"/>
            <w:tcBorders>
              <w:right w:val="nil"/>
            </w:tcBorders>
            <w:vAlign w:val="center"/>
          </w:tcPr>
          <w:p w:rsidR="00567FE3" w:rsidRPr="009B7E79" w:rsidRDefault="00567FE3" w:rsidP="00567FE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nil"/>
            </w:tcBorders>
            <w:vAlign w:val="center"/>
          </w:tcPr>
          <w:p w:rsidR="00567FE3" w:rsidRPr="009B7E79" w:rsidRDefault="00567FE3" w:rsidP="00845CB2">
            <w:pPr>
              <w:ind w:left="206" w:hanging="206"/>
              <w:jc w:val="both"/>
              <w:rPr>
                <w:b/>
                <w:sz w:val="28"/>
                <w:szCs w:val="28"/>
              </w:rPr>
            </w:pPr>
            <w:r w:rsidRPr="009B7E79">
              <w:rPr>
                <w:b/>
                <w:sz w:val="28"/>
                <w:szCs w:val="28"/>
              </w:rPr>
              <w:t xml:space="preserve">Вводное занятие </w:t>
            </w:r>
          </w:p>
        </w:tc>
        <w:tc>
          <w:tcPr>
            <w:tcW w:w="1636" w:type="dxa"/>
            <w:shd w:val="clear" w:color="auto" w:fill="auto"/>
          </w:tcPr>
          <w:p w:rsidR="00567FE3" w:rsidRPr="009B7E79" w:rsidRDefault="00567FE3" w:rsidP="00B01740">
            <w:pPr>
              <w:jc w:val="center"/>
              <w:rPr>
                <w:b/>
                <w:sz w:val="28"/>
                <w:szCs w:val="28"/>
              </w:rPr>
            </w:pPr>
            <w:r w:rsidRPr="009B7E79">
              <w:rPr>
                <w:b/>
                <w:sz w:val="28"/>
                <w:szCs w:val="28"/>
              </w:rPr>
              <w:t>1</w:t>
            </w:r>
          </w:p>
        </w:tc>
      </w:tr>
      <w:tr w:rsidR="003252A6" w:rsidRPr="009B7E79" w:rsidTr="00845CB2">
        <w:tc>
          <w:tcPr>
            <w:tcW w:w="675" w:type="dxa"/>
            <w:tcBorders>
              <w:right w:val="nil"/>
            </w:tcBorders>
            <w:vAlign w:val="center"/>
          </w:tcPr>
          <w:p w:rsidR="003252A6" w:rsidRPr="009B7E79" w:rsidRDefault="003252A6" w:rsidP="00567FE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nil"/>
            </w:tcBorders>
            <w:vAlign w:val="center"/>
          </w:tcPr>
          <w:p w:rsidR="003252A6" w:rsidRPr="003252A6" w:rsidRDefault="00606674" w:rsidP="00672FC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="003252A6">
              <w:rPr>
                <w:sz w:val="28"/>
                <w:szCs w:val="28"/>
              </w:rPr>
              <w:t xml:space="preserve">. </w:t>
            </w:r>
            <w:r w:rsidR="003252A6">
              <w:rPr>
                <w:b/>
                <w:sz w:val="28"/>
                <w:szCs w:val="28"/>
              </w:rPr>
              <w:t>Работа в гистологической лаборатории</w:t>
            </w:r>
            <w:r w:rsidR="00A36FBB">
              <w:rPr>
                <w:b/>
                <w:sz w:val="28"/>
                <w:szCs w:val="28"/>
              </w:rPr>
              <w:t xml:space="preserve"> патологоанатомического бюро</w:t>
            </w:r>
          </w:p>
        </w:tc>
        <w:tc>
          <w:tcPr>
            <w:tcW w:w="1636" w:type="dxa"/>
            <w:shd w:val="clear" w:color="auto" w:fill="auto"/>
          </w:tcPr>
          <w:p w:rsidR="003252A6" w:rsidRPr="009B7E79" w:rsidRDefault="00F142F1" w:rsidP="00B017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27,8</w:t>
            </w:r>
          </w:p>
        </w:tc>
      </w:tr>
      <w:tr w:rsidR="009B7E79" w:rsidRPr="00791EF6" w:rsidTr="00845CB2">
        <w:trPr>
          <w:trHeight w:val="900"/>
        </w:trPr>
        <w:tc>
          <w:tcPr>
            <w:tcW w:w="675" w:type="dxa"/>
            <w:tcBorders>
              <w:right w:val="nil"/>
            </w:tcBorders>
          </w:tcPr>
          <w:p w:rsidR="009B7E79" w:rsidRPr="00791EF6" w:rsidRDefault="009B7E79" w:rsidP="00B01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252A6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A92132" w:rsidRDefault="0052607B" w:rsidP="00B50729">
            <w:pPr>
              <w:jc w:val="both"/>
              <w:rPr>
                <w:sz w:val="28"/>
                <w:szCs w:val="28"/>
              </w:rPr>
            </w:pPr>
            <w:r w:rsidRPr="00A92132">
              <w:rPr>
                <w:sz w:val="28"/>
                <w:szCs w:val="28"/>
              </w:rPr>
              <w:t>Изучение с</w:t>
            </w:r>
            <w:r w:rsidR="009B7E79" w:rsidRPr="00A92132">
              <w:rPr>
                <w:sz w:val="28"/>
                <w:szCs w:val="28"/>
              </w:rPr>
              <w:t>труктур</w:t>
            </w:r>
            <w:r w:rsidRPr="00A92132">
              <w:rPr>
                <w:sz w:val="28"/>
                <w:szCs w:val="28"/>
              </w:rPr>
              <w:t>ы</w:t>
            </w:r>
            <w:r w:rsidR="00845CB2" w:rsidRPr="00A92132">
              <w:rPr>
                <w:sz w:val="28"/>
                <w:szCs w:val="28"/>
              </w:rPr>
              <w:t xml:space="preserve"> и</w:t>
            </w:r>
            <w:r w:rsidR="00567FE3" w:rsidRPr="00A92132">
              <w:rPr>
                <w:sz w:val="28"/>
                <w:szCs w:val="28"/>
              </w:rPr>
              <w:t xml:space="preserve"> </w:t>
            </w:r>
            <w:r w:rsidR="009B7E79" w:rsidRPr="00A92132">
              <w:rPr>
                <w:sz w:val="28"/>
                <w:szCs w:val="28"/>
              </w:rPr>
              <w:t>организаци</w:t>
            </w:r>
            <w:r w:rsidR="00B50729">
              <w:rPr>
                <w:sz w:val="28"/>
                <w:szCs w:val="28"/>
              </w:rPr>
              <w:t>и</w:t>
            </w:r>
            <w:r w:rsidR="009B7E79" w:rsidRPr="00A92132">
              <w:rPr>
                <w:sz w:val="28"/>
                <w:szCs w:val="28"/>
              </w:rPr>
              <w:t xml:space="preserve"> работы</w:t>
            </w:r>
            <w:r w:rsidR="00567FE3" w:rsidRPr="00A92132">
              <w:rPr>
                <w:sz w:val="28"/>
                <w:szCs w:val="28"/>
              </w:rPr>
              <w:t xml:space="preserve"> </w:t>
            </w:r>
            <w:r w:rsidR="009B7E79" w:rsidRPr="00A92132">
              <w:rPr>
                <w:sz w:val="28"/>
                <w:szCs w:val="28"/>
              </w:rPr>
              <w:t xml:space="preserve">гистологической лаборатории патологоанатомического бюро. </w:t>
            </w:r>
            <w:r w:rsidRPr="00880E67">
              <w:rPr>
                <w:sz w:val="28"/>
                <w:szCs w:val="28"/>
              </w:rPr>
              <w:t>Подготовка материала, реактивов</w:t>
            </w:r>
            <w:r w:rsidRPr="00A92132">
              <w:rPr>
                <w:sz w:val="28"/>
                <w:szCs w:val="28"/>
              </w:rPr>
              <w:t>, лабораторной посуды и оборудования для гистологического исследования</w:t>
            </w:r>
            <w:r w:rsidR="00845CB2" w:rsidRPr="00A92132">
              <w:rPr>
                <w:sz w:val="28"/>
                <w:szCs w:val="28"/>
              </w:rPr>
              <w:t>. Ведение</w:t>
            </w:r>
            <w:r w:rsidR="00845CB2" w:rsidRPr="00A92132">
              <w:rPr>
                <w:iCs/>
                <w:sz w:val="28"/>
                <w:szCs w:val="28"/>
              </w:rPr>
              <w:t xml:space="preserve"> учетной и отчетной документации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6,</w:t>
            </w:r>
            <w:r w:rsidRPr="00791EF6">
              <w:rPr>
                <w:sz w:val="28"/>
                <w:szCs w:val="28"/>
              </w:rPr>
              <w:t>2</w:t>
            </w:r>
          </w:p>
        </w:tc>
      </w:tr>
      <w:tr w:rsidR="009B7E79" w:rsidRPr="00791EF6" w:rsidTr="00845CB2">
        <w:trPr>
          <w:trHeight w:val="669"/>
        </w:trPr>
        <w:tc>
          <w:tcPr>
            <w:tcW w:w="675" w:type="dxa"/>
            <w:tcBorders>
              <w:right w:val="nil"/>
            </w:tcBorders>
          </w:tcPr>
          <w:p w:rsidR="009B7E79" w:rsidRPr="00791EF6" w:rsidRDefault="003252A6" w:rsidP="00B01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B7E79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791EF6" w:rsidRDefault="009B7E79" w:rsidP="007E1464">
            <w:pPr>
              <w:jc w:val="both"/>
              <w:rPr>
                <w:sz w:val="28"/>
                <w:szCs w:val="28"/>
              </w:rPr>
            </w:pPr>
            <w:r w:rsidRPr="007C55D5">
              <w:rPr>
                <w:sz w:val="28"/>
                <w:szCs w:val="28"/>
              </w:rPr>
              <w:t xml:space="preserve">Взятие, </w:t>
            </w:r>
            <w:r w:rsidR="007E1464">
              <w:rPr>
                <w:sz w:val="28"/>
                <w:szCs w:val="28"/>
              </w:rPr>
              <w:t xml:space="preserve">маркировка, </w:t>
            </w:r>
            <w:r w:rsidRPr="007C55D5">
              <w:rPr>
                <w:sz w:val="28"/>
                <w:szCs w:val="28"/>
              </w:rPr>
              <w:t>фиксация</w:t>
            </w:r>
            <w:r w:rsidR="000F2809">
              <w:rPr>
                <w:sz w:val="28"/>
                <w:szCs w:val="28"/>
              </w:rPr>
              <w:t xml:space="preserve">, промывка и обезвоживание биологического материала. </w:t>
            </w:r>
            <w:r w:rsidR="000F2809" w:rsidRPr="007C55D5">
              <w:rPr>
                <w:sz w:val="28"/>
                <w:szCs w:val="28"/>
              </w:rPr>
              <w:t xml:space="preserve">Заливка </w:t>
            </w:r>
            <w:r w:rsidR="000F2809">
              <w:rPr>
                <w:sz w:val="28"/>
                <w:szCs w:val="28"/>
              </w:rPr>
              <w:t>биологического материала</w:t>
            </w:r>
            <w:r w:rsidR="000F2809" w:rsidRPr="007C55D5">
              <w:rPr>
                <w:sz w:val="28"/>
                <w:szCs w:val="28"/>
              </w:rPr>
              <w:t xml:space="preserve"> в уплотняющие среды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b/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7,2</w:t>
            </w:r>
          </w:p>
        </w:tc>
      </w:tr>
      <w:tr w:rsidR="009B7E79" w:rsidRPr="00791EF6" w:rsidTr="00845CB2">
        <w:trPr>
          <w:trHeight w:val="565"/>
        </w:trPr>
        <w:tc>
          <w:tcPr>
            <w:tcW w:w="675" w:type="dxa"/>
            <w:tcBorders>
              <w:right w:val="nil"/>
            </w:tcBorders>
          </w:tcPr>
          <w:p w:rsidR="009B7E79" w:rsidRDefault="003252A6" w:rsidP="00B01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B7E79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A92132" w:rsidRDefault="000F2809" w:rsidP="00644F64">
            <w:pPr>
              <w:jc w:val="both"/>
              <w:rPr>
                <w:sz w:val="28"/>
                <w:szCs w:val="28"/>
              </w:rPr>
            </w:pPr>
            <w:r w:rsidRPr="00A92132">
              <w:rPr>
                <w:sz w:val="28"/>
                <w:szCs w:val="28"/>
              </w:rPr>
              <w:t xml:space="preserve">Приготовление </w:t>
            </w:r>
            <w:r w:rsidR="00644F64" w:rsidRPr="00A92132">
              <w:rPr>
                <w:sz w:val="28"/>
                <w:szCs w:val="28"/>
              </w:rPr>
              <w:t xml:space="preserve">гистологических </w:t>
            </w:r>
            <w:r w:rsidRPr="00A92132">
              <w:rPr>
                <w:sz w:val="28"/>
                <w:szCs w:val="28"/>
              </w:rPr>
              <w:t>срезов. Приготовление гистологических препаратов с помощью замораживающего микротома (экспресс-биопсия)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7,2</w:t>
            </w:r>
          </w:p>
        </w:tc>
      </w:tr>
      <w:tr w:rsidR="009B7E79" w:rsidRPr="00791EF6" w:rsidTr="00845CB2">
        <w:trPr>
          <w:trHeight w:val="616"/>
        </w:trPr>
        <w:tc>
          <w:tcPr>
            <w:tcW w:w="675" w:type="dxa"/>
            <w:tcBorders>
              <w:right w:val="nil"/>
            </w:tcBorders>
          </w:tcPr>
          <w:p w:rsidR="009B7E79" w:rsidRDefault="003252A6" w:rsidP="00B01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B7E79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A92132" w:rsidRDefault="000F2809" w:rsidP="00710260">
            <w:pPr>
              <w:jc w:val="both"/>
              <w:rPr>
                <w:sz w:val="28"/>
                <w:szCs w:val="28"/>
              </w:rPr>
            </w:pPr>
            <w:r w:rsidRPr="00A92132">
              <w:rPr>
                <w:sz w:val="28"/>
                <w:szCs w:val="28"/>
              </w:rPr>
              <w:t xml:space="preserve">Окрашивание тканей гематоксилин-эозином. </w:t>
            </w:r>
            <w:r w:rsidR="007978A2" w:rsidRPr="00B50729">
              <w:rPr>
                <w:sz w:val="28"/>
                <w:szCs w:val="28"/>
              </w:rPr>
              <w:t>Применение</w:t>
            </w:r>
            <w:r w:rsidR="007978A2">
              <w:rPr>
                <w:sz w:val="28"/>
                <w:szCs w:val="28"/>
              </w:rPr>
              <w:t xml:space="preserve"> специальных методов</w:t>
            </w:r>
            <w:r w:rsidRPr="00A92132">
              <w:rPr>
                <w:sz w:val="28"/>
                <w:szCs w:val="28"/>
              </w:rPr>
              <w:t xml:space="preserve"> окрашивания, окраска бактерий и гистохимические методы исследований</w:t>
            </w:r>
            <w:r w:rsidR="007978A2">
              <w:rPr>
                <w:sz w:val="28"/>
                <w:szCs w:val="28"/>
              </w:rPr>
              <w:t>.</w:t>
            </w:r>
            <w:r w:rsidR="003252A6" w:rsidRPr="00A92132">
              <w:rPr>
                <w:sz w:val="28"/>
                <w:szCs w:val="28"/>
              </w:rPr>
              <w:t xml:space="preserve"> Проведение оценки качества приготовлен</w:t>
            </w:r>
            <w:r w:rsidR="00F142F1" w:rsidRPr="00A92132">
              <w:rPr>
                <w:sz w:val="28"/>
                <w:szCs w:val="28"/>
              </w:rPr>
              <w:t>ных гистологических препаратов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b/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7,2</w:t>
            </w:r>
          </w:p>
        </w:tc>
      </w:tr>
      <w:tr w:rsidR="00B647BE" w:rsidRPr="00791EF6" w:rsidTr="00672FC0">
        <w:trPr>
          <w:trHeight w:val="419"/>
        </w:trPr>
        <w:tc>
          <w:tcPr>
            <w:tcW w:w="675" w:type="dxa"/>
            <w:tcBorders>
              <w:right w:val="nil"/>
            </w:tcBorders>
          </w:tcPr>
          <w:p w:rsidR="00B647BE" w:rsidRDefault="00B647BE" w:rsidP="00B017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B647BE" w:rsidRPr="00B776B2" w:rsidRDefault="00606674" w:rsidP="007102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</w:t>
            </w:r>
            <w:r w:rsidR="00B776B2">
              <w:rPr>
                <w:sz w:val="28"/>
                <w:szCs w:val="28"/>
              </w:rPr>
              <w:t xml:space="preserve">. </w:t>
            </w:r>
            <w:r w:rsidR="00B776B2">
              <w:rPr>
                <w:b/>
                <w:sz w:val="28"/>
                <w:szCs w:val="28"/>
              </w:rPr>
              <w:t>Работа в архиве патологоанатомического бюро</w:t>
            </w:r>
          </w:p>
        </w:tc>
        <w:tc>
          <w:tcPr>
            <w:tcW w:w="1636" w:type="dxa"/>
            <w:shd w:val="clear" w:color="auto" w:fill="auto"/>
          </w:tcPr>
          <w:p w:rsidR="00B647BE" w:rsidRPr="00F142F1" w:rsidRDefault="00F142F1" w:rsidP="00B01740">
            <w:pPr>
              <w:jc w:val="center"/>
              <w:rPr>
                <w:b/>
                <w:sz w:val="28"/>
                <w:szCs w:val="28"/>
              </w:rPr>
            </w:pPr>
            <w:r w:rsidRPr="00F142F1">
              <w:rPr>
                <w:b/>
                <w:sz w:val="28"/>
                <w:szCs w:val="28"/>
              </w:rPr>
              <w:t>7,2</w:t>
            </w:r>
          </w:p>
        </w:tc>
      </w:tr>
      <w:tr w:rsidR="009B7E79" w:rsidTr="00845CB2">
        <w:trPr>
          <w:trHeight w:val="663"/>
        </w:trPr>
        <w:tc>
          <w:tcPr>
            <w:tcW w:w="675" w:type="dxa"/>
            <w:tcBorders>
              <w:right w:val="nil"/>
            </w:tcBorders>
          </w:tcPr>
          <w:p w:rsidR="009B7E79" w:rsidRDefault="003252A6" w:rsidP="00B01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B7E79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A92132" w:rsidRDefault="00B647BE" w:rsidP="008B616E">
            <w:pPr>
              <w:jc w:val="both"/>
              <w:rPr>
                <w:sz w:val="28"/>
                <w:szCs w:val="28"/>
              </w:rPr>
            </w:pPr>
            <w:r w:rsidRPr="00A92132">
              <w:rPr>
                <w:sz w:val="28"/>
                <w:szCs w:val="28"/>
              </w:rPr>
              <w:t xml:space="preserve">Организация архивного хранения гистологических препаратов (стекла и блоки биопсийного и аутопсийного материала). </w:t>
            </w:r>
            <w:r w:rsidR="003252A6" w:rsidRPr="00A92132">
              <w:rPr>
                <w:sz w:val="28"/>
                <w:szCs w:val="28"/>
              </w:rPr>
              <w:t>Подготовка</w:t>
            </w:r>
            <w:r w:rsidR="00F142F1" w:rsidRPr="00A92132">
              <w:rPr>
                <w:sz w:val="28"/>
                <w:szCs w:val="28"/>
              </w:rPr>
              <w:t xml:space="preserve"> архивного материала,</w:t>
            </w:r>
            <w:r w:rsidR="003252A6" w:rsidRPr="00A92132">
              <w:rPr>
                <w:sz w:val="28"/>
                <w:szCs w:val="28"/>
              </w:rPr>
              <w:t xml:space="preserve"> подлежащего утилизации</w:t>
            </w:r>
          </w:p>
        </w:tc>
        <w:tc>
          <w:tcPr>
            <w:tcW w:w="1636" w:type="dxa"/>
            <w:shd w:val="clear" w:color="auto" w:fill="auto"/>
          </w:tcPr>
          <w:p w:rsidR="009B7E79" w:rsidRDefault="009B7E79" w:rsidP="00B01740">
            <w:pPr>
              <w:jc w:val="center"/>
              <w:rPr>
                <w:sz w:val="28"/>
                <w:szCs w:val="28"/>
              </w:rPr>
            </w:pPr>
            <w:r w:rsidRPr="00791EF6">
              <w:rPr>
                <w:sz w:val="28"/>
                <w:szCs w:val="28"/>
              </w:rPr>
              <w:t>7,2</w:t>
            </w:r>
          </w:p>
        </w:tc>
      </w:tr>
      <w:tr w:rsidR="009B7E79" w:rsidRPr="00791EF6" w:rsidTr="00845CB2">
        <w:tc>
          <w:tcPr>
            <w:tcW w:w="675" w:type="dxa"/>
            <w:tcBorders>
              <w:right w:val="nil"/>
            </w:tcBorders>
          </w:tcPr>
          <w:p w:rsidR="009B7E79" w:rsidRPr="00791EF6" w:rsidRDefault="009B7E79" w:rsidP="00B017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B7E79" w:rsidRPr="00791EF6" w:rsidRDefault="009B7E79" w:rsidP="00B01740">
            <w:pPr>
              <w:jc w:val="right"/>
              <w:rPr>
                <w:sz w:val="28"/>
                <w:szCs w:val="28"/>
              </w:rPr>
            </w:pPr>
            <w:r w:rsidRPr="009348B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36" w:type="dxa"/>
            <w:shd w:val="clear" w:color="auto" w:fill="auto"/>
          </w:tcPr>
          <w:p w:rsidR="009B7E79" w:rsidRPr="00791EF6" w:rsidRDefault="009B7E79" w:rsidP="00B01740">
            <w:pPr>
              <w:jc w:val="center"/>
              <w:rPr>
                <w:b/>
                <w:sz w:val="28"/>
                <w:szCs w:val="28"/>
              </w:rPr>
            </w:pPr>
            <w:r w:rsidRPr="00791EF6">
              <w:rPr>
                <w:b/>
                <w:sz w:val="28"/>
                <w:szCs w:val="28"/>
              </w:rPr>
              <w:t>36</w:t>
            </w:r>
          </w:p>
        </w:tc>
      </w:tr>
    </w:tbl>
    <w:p w:rsidR="00E16331" w:rsidRDefault="00E16331"/>
    <w:p w:rsidR="009B7E79" w:rsidRDefault="009B7E79" w:rsidP="001652F8">
      <w:pPr>
        <w:widowControl w:val="0"/>
        <w:autoSpaceDE w:val="0"/>
        <w:autoSpaceDN w:val="0"/>
        <w:ind w:left="1985" w:hanging="1985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="0052607B">
        <w:rPr>
          <w:b/>
          <w:sz w:val="28"/>
          <w:szCs w:val="28"/>
        </w:rPr>
        <w:t>:</w:t>
      </w:r>
      <w:r w:rsidR="00672FC0">
        <w:rPr>
          <w:i/>
          <w:sz w:val="28"/>
          <w:szCs w:val="28"/>
        </w:rPr>
        <w:t xml:space="preserve"> </w:t>
      </w:r>
      <w:r w:rsidRPr="000A7291">
        <w:rPr>
          <w:sz w:val="28"/>
          <w:szCs w:val="28"/>
        </w:rPr>
        <w:t>Журавлева</w:t>
      </w:r>
      <w:r w:rsidR="00F70961" w:rsidRPr="000A7291">
        <w:rPr>
          <w:sz w:val="28"/>
          <w:szCs w:val="28"/>
        </w:rPr>
        <w:t xml:space="preserve"> С.А.</w:t>
      </w:r>
      <w:r w:rsidRPr="000A7291">
        <w:rPr>
          <w:sz w:val="28"/>
          <w:szCs w:val="28"/>
        </w:rPr>
        <w:t xml:space="preserve">, </w:t>
      </w:r>
      <w:r w:rsidRPr="0009408B">
        <w:rPr>
          <w:sz w:val="28"/>
          <w:szCs w:val="28"/>
        </w:rPr>
        <w:t>препо</w:t>
      </w:r>
      <w:r>
        <w:rPr>
          <w:sz w:val="28"/>
          <w:szCs w:val="28"/>
        </w:rPr>
        <w:t xml:space="preserve">даватель учреждения образования </w:t>
      </w:r>
      <w:bookmarkStart w:id="0" w:name="_GoBack"/>
      <w:bookmarkEnd w:id="0"/>
      <w:r w:rsidRPr="0009408B">
        <w:rPr>
          <w:sz w:val="28"/>
          <w:szCs w:val="28"/>
        </w:rPr>
        <w:t>«</w:t>
      </w:r>
      <w:r>
        <w:rPr>
          <w:sz w:val="28"/>
          <w:szCs w:val="28"/>
        </w:rPr>
        <w:t xml:space="preserve">Минский   </w:t>
      </w:r>
      <w:r w:rsidRPr="0009408B">
        <w:rPr>
          <w:sz w:val="28"/>
          <w:szCs w:val="28"/>
        </w:rPr>
        <w:t>госуд</w:t>
      </w:r>
      <w:r>
        <w:rPr>
          <w:sz w:val="28"/>
          <w:szCs w:val="28"/>
        </w:rPr>
        <w:t>арственный медицинский колледж»</w:t>
      </w:r>
    </w:p>
    <w:p w:rsidR="009B7E79" w:rsidRPr="000A7291" w:rsidRDefault="009B7E79" w:rsidP="000A7291">
      <w:pPr>
        <w:ind w:right="-285"/>
        <w:jc w:val="both"/>
        <w:rPr>
          <w:sz w:val="28"/>
          <w:szCs w:val="20"/>
          <w:lang w:eastAsia="be-BY"/>
        </w:rPr>
      </w:pPr>
    </w:p>
    <w:p w:rsidR="00F70961" w:rsidRPr="009B1997" w:rsidRDefault="00F70961" w:rsidP="00F70961">
      <w:pPr>
        <w:widowControl w:val="0"/>
        <w:autoSpaceDE w:val="0"/>
        <w:autoSpaceDN w:val="0"/>
        <w:ind w:left="-114"/>
        <w:jc w:val="both"/>
        <w:rPr>
          <w:i/>
        </w:rPr>
      </w:pPr>
      <w:r w:rsidRPr="009B1997">
        <w:rPr>
          <w:color w:val="000000" w:themeColor="text1"/>
        </w:rPr>
        <w:t xml:space="preserve">Обсужден и одобрен </w:t>
      </w:r>
      <w:r w:rsidR="000A7291">
        <w:rPr>
          <w:color w:val="000000" w:themeColor="text1"/>
        </w:rPr>
        <w:t>учебно-методическим объединением</w:t>
      </w:r>
      <w:r w:rsidRPr="009B1997">
        <w:rPr>
          <w:color w:val="000000" w:themeColor="text1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8F1115" w:rsidRPr="00E20951" w:rsidRDefault="008F1115" w:rsidP="00D15CB8">
      <w:pPr>
        <w:jc w:val="both"/>
        <w:rPr>
          <w:sz w:val="28"/>
          <w:szCs w:val="28"/>
        </w:rPr>
      </w:pPr>
    </w:p>
    <w:sectPr w:rsidR="008F1115" w:rsidRPr="00E20951" w:rsidSect="00611A10">
      <w:headerReference w:type="default" r:id="rId8"/>
      <w:pgSz w:w="11906" w:h="16838"/>
      <w:pgMar w:top="567" w:right="70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069" w:rsidRDefault="00595069" w:rsidP="00CF1F69">
      <w:r>
        <w:separator/>
      </w:r>
    </w:p>
  </w:endnote>
  <w:endnote w:type="continuationSeparator" w:id="0">
    <w:p w:rsidR="00595069" w:rsidRDefault="00595069" w:rsidP="00CF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069" w:rsidRDefault="00595069" w:rsidP="00CF1F69">
      <w:r>
        <w:separator/>
      </w:r>
    </w:p>
  </w:footnote>
  <w:footnote w:type="continuationSeparator" w:id="0">
    <w:p w:rsidR="00595069" w:rsidRDefault="00595069" w:rsidP="00CF1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F69" w:rsidRDefault="00CF1F69">
    <w:pPr>
      <w:pStyle w:val="a3"/>
      <w:jc w:val="center"/>
    </w:pPr>
  </w:p>
  <w:p w:rsidR="00CF1F69" w:rsidRDefault="00CF1F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4C6"/>
    <w:rsid w:val="000665D1"/>
    <w:rsid w:val="000A7291"/>
    <w:rsid w:val="000B53B7"/>
    <w:rsid w:val="000E1A95"/>
    <w:rsid w:val="000F2809"/>
    <w:rsid w:val="0012470A"/>
    <w:rsid w:val="00145A79"/>
    <w:rsid w:val="00154368"/>
    <w:rsid w:val="001652F8"/>
    <w:rsid w:val="00277BC8"/>
    <w:rsid w:val="003252A6"/>
    <w:rsid w:val="00340BD0"/>
    <w:rsid w:val="00386EC9"/>
    <w:rsid w:val="003F4A3E"/>
    <w:rsid w:val="00431E91"/>
    <w:rsid w:val="004A3408"/>
    <w:rsid w:val="004E52D5"/>
    <w:rsid w:val="00502C60"/>
    <w:rsid w:val="005078DA"/>
    <w:rsid w:val="0052607B"/>
    <w:rsid w:val="00566757"/>
    <w:rsid w:val="00567FE3"/>
    <w:rsid w:val="00575D67"/>
    <w:rsid w:val="005870DA"/>
    <w:rsid w:val="00595069"/>
    <w:rsid w:val="00606674"/>
    <w:rsid w:val="0060772D"/>
    <w:rsid w:val="00611A10"/>
    <w:rsid w:val="00623ABF"/>
    <w:rsid w:val="00644F64"/>
    <w:rsid w:val="00672FC0"/>
    <w:rsid w:val="00710260"/>
    <w:rsid w:val="0078283A"/>
    <w:rsid w:val="007978A2"/>
    <w:rsid w:val="007B78B8"/>
    <w:rsid w:val="007E1464"/>
    <w:rsid w:val="007F229B"/>
    <w:rsid w:val="00845CB2"/>
    <w:rsid w:val="008577BD"/>
    <w:rsid w:val="00864726"/>
    <w:rsid w:val="00880E67"/>
    <w:rsid w:val="008A2EA9"/>
    <w:rsid w:val="008B616E"/>
    <w:rsid w:val="008E70EA"/>
    <w:rsid w:val="008F1115"/>
    <w:rsid w:val="00923805"/>
    <w:rsid w:val="00950FFF"/>
    <w:rsid w:val="009B7E79"/>
    <w:rsid w:val="00A36FBB"/>
    <w:rsid w:val="00A92132"/>
    <w:rsid w:val="00A9691F"/>
    <w:rsid w:val="00AC3819"/>
    <w:rsid w:val="00AF2173"/>
    <w:rsid w:val="00B45D23"/>
    <w:rsid w:val="00B50729"/>
    <w:rsid w:val="00B647BE"/>
    <w:rsid w:val="00B776B2"/>
    <w:rsid w:val="00B86D0B"/>
    <w:rsid w:val="00B918F9"/>
    <w:rsid w:val="00B9376F"/>
    <w:rsid w:val="00B9504D"/>
    <w:rsid w:val="00BC7E6D"/>
    <w:rsid w:val="00CA0087"/>
    <w:rsid w:val="00CF1F69"/>
    <w:rsid w:val="00CF45C7"/>
    <w:rsid w:val="00D15CB8"/>
    <w:rsid w:val="00DB0481"/>
    <w:rsid w:val="00E14D7A"/>
    <w:rsid w:val="00E16331"/>
    <w:rsid w:val="00E20951"/>
    <w:rsid w:val="00EC2A3D"/>
    <w:rsid w:val="00EE1376"/>
    <w:rsid w:val="00F1299D"/>
    <w:rsid w:val="00F142F1"/>
    <w:rsid w:val="00F70961"/>
    <w:rsid w:val="00F936C2"/>
    <w:rsid w:val="00FA24C6"/>
    <w:rsid w:val="00FA7195"/>
    <w:rsid w:val="00FD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186B1-4295-4109-9038-1DB66F35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1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709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39"/>
    <w:rsid w:val="00F70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D6CC-862A-4D83-8C3B-33137A2A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Протас </cp:lastModifiedBy>
  <cp:revision>6</cp:revision>
  <dcterms:created xsi:type="dcterms:W3CDTF">2023-03-01T11:16:00Z</dcterms:created>
  <dcterms:modified xsi:type="dcterms:W3CDTF">2023-05-04T12:12:00Z</dcterms:modified>
</cp:coreProperties>
</file>